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CISA Flags Two Actively Exploited Critical Flaws in Collabora Online and Arista VeloCloud</w:t>
      </w:r>
    </w:p>
    <w:p>
      <w:r>
        <w:rPr>
          <w:i/>
          <w:color w:val="4A6A88"/>
        </w:rPr>
        <w:t>CISA Flags Two Actively Exploited Critical Flaws in Collabora Online and Arista VeloCloud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PB-2569-1813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18:48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https://ctithai.work/portal/docs/PB-2569-1813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The Hacker News report.</w:t>
        <w:br/>
        <w:br/>
        <w:t>CISA Flags Two Actively Exploited Critical Flaws in Collabora Online and Arista VeloCloud</w:t>
        <w:br/>
        <w:br/>
        <w:t>Original source URL: https://thehackernews.com/2026/10/cisa-flags-two-actively-exploited.html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The Hacker News</w:t>
      </w:r>
    </w:p>
    <w:p>
      <w:r>
        <w:t>• URL: https://thehackernews.com/2026/10/cisa-flags-two-actively-exploited.html</w:t>
      </w:r>
    </w:p>
    <w:p>
      <w:r>
        <w:t>• วันที่ในแหล่งต้นฉบับ: 2026-10-24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https://ctithai.work/verify/2c362b2715d84a17</w:t>
      </w:r>
    </w:p>
    <w:p>
      <w:r>
        <w:t xml:space="preserve">Document mirror (CDN): </w:t>
      </w:r>
      <w:r>
        <w:rPr>
          <w:color w:val="1A4A7A"/>
          <w:u w:val="single"/>
        </w:rPr>
        <w:t>https://2c362b2715d84a17.cdn.ctithai.work/iocs</w:t>
      </w:r>
    </w:p>
    <w:p/>
    <w:p>
      <w:r>
        <w:rPr>
          <w:i/>
          <w:color w:val="666666"/>
          <w:sz w:val="16"/>
        </w:rPr>
        <w:t>Document reference: 2c362b2715d84a17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2c362b2715d84a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